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B00" w:rsidRPr="00070B00" w:rsidRDefault="00070B00" w:rsidP="00070B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70B00">
        <w:rPr>
          <w:rFonts w:ascii="Times New Roman" w:eastAsia="Times New Roman" w:hAnsi="Times New Roman" w:cs="Times New Roman"/>
          <w:sz w:val="24"/>
          <w:szCs w:val="24"/>
          <w:lang w:eastAsia="bg-BG"/>
        </w:rPr>
        <w:t>ПОКАНА ЗА УЧАСТИЕ</w:t>
      </w:r>
    </w:p>
    <w:p w:rsidR="00070B00" w:rsidRPr="00070B00" w:rsidRDefault="00070B00" w:rsidP="00070B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70B0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ХХХІV Национален младежки конкурс за поезия "Веселин Ханчев"</w:t>
      </w:r>
    </w:p>
    <w:p w:rsidR="00070B00" w:rsidRPr="00070B00" w:rsidRDefault="00070B00" w:rsidP="00070B00">
      <w:pPr>
        <w:shd w:val="clear" w:color="auto" w:fill="FFFFFF"/>
        <w:spacing w:after="150" w:line="288" w:lineRule="atLeas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70B00">
        <w:rPr>
          <w:rFonts w:ascii="Times New Roman" w:eastAsia="Times New Roman" w:hAnsi="Times New Roman" w:cs="Times New Roman"/>
          <w:sz w:val="24"/>
          <w:szCs w:val="24"/>
          <w:lang w:eastAsia="bg-BG"/>
        </w:rPr>
        <w:t>Националният младежки конкурс за поезия „Веселин Ханчев” е наследник на богатите литературни традиции на Стара Загора. Неговата цел е да открива млади поетични дарования и да подпомага творческите им изяви. Организира се от Библиотека "Родина" и къща музей "Гео Милев" и е част от културния календар на Община Стара Загора.</w:t>
      </w:r>
    </w:p>
    <w:p w:rsidR="00070B00" w:rsidRPr="00070B00" w:rsidRDefault="00070B00" w:rsidP="00070B00">
      <w:pPr>
        <w:shd w:val="clear" w:color="auto" w:fill="FFFFFF"/>
        <w:spacing w:after="150" w:line="288" w:lineRule="atLeas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70B0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Условия за участие:</w:t>
      </w:r>
    </w:p>
    <w:p w:rsidR="00070B00" w:rsidRPr="00070B00" w:rsidRDefault="00070B00" w:rsidP="00070B0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70B00">
        <w:rPr>
          <w:rFonts w:ascii="Times New Roman" w:eastAsia="Times New Roman" w:hAnsi="Times New Roman" w:cs="Times New Roman"/>
          <w:sz w:val="24"/>
          <w:szCs w:val="24"/>
          <w:lang w:eastAsia="bg-BG"/>
        </w:rPr>
        <w:t>В конкурса могат да участват всички автори, навършили четиринадесет и не по-възрастни от двадесет и пет години към датата на отчитане на конкурса – 01.11.2019 г. (родени след 1 ноември 1994 г.), които нямат издадена стихосбирка.</w:t>
      </w:r>
    </w:p>
    <w:p w:rsidR="00070B00" w:rsidRPr="00070B00" w:rsidRDefault="00070B00" w:rsidP="00070B0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70B00">
        <w:rPr>
          <w:rFonts w:ascii="Times New Roman" w:eastAsia="Times New Roman" w:hAnsi="Times New Roman" w:cs="Times New Roman"/>
          <w:sz w:val="24"/>
          <w:szCs w:val="24"/>
          <w:lang w:eastAsia="bg-BG"/>
        </w:rPr>
        <w:t>Всеки кандидат има право да представи от 5 до 10 поетични творби.</w:t>
      </w:r>
    </w:p>
    <w:p w:rsidR="00070B00" w:rsidRPr="00070B00" w:rsidRDefault="00070B00" w:rsidP="00070B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70B0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С изпращането на стихотворенията си участниците в конкурса предоставят правото на библиотека "Родина", в качеството </w:t>
      </w:r>
      <w:r w:rsidRPr="00070B00">
        <w:rPr>
          <w:rFonts w:ascii="Cambria Math" w:eastAsia="Times New Roman" w:hAnsi="Cambria Math" w:cs="Cambria Math"/>
          <w:b/>
          <w:bCs/>
          <w:sz w:val="24"/>
          <w:szCs w:val="24"/>
          <w:lang w:eastAsia="bg-BG"/>
        </w:rPr>
        <w:t>ѝ</w:t>
      </w:r>
      <w:r w:rsidRPr="00070B0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на организатор, да публикува текстовете на наградените и отличените автори.</w:t>
      </w:r>
    </w:p>
    <w:p w:rsidR="00070B00" w:rsidRPr="00070B00" w:rsidRDefault="00070B00" w:rsidP="00070B00">
      <w:pPr>
        <w:shd w:val="clear" w:color="auto" w:fill="FFFFFF"/>
        <w:spacing w:after="150" w:line="288" w:lineRule="atLeas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70B0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Жури</w:t>
      </w:r>
    </w:p>
    <w:p w:rsidR="00070B00" w:rsidRPr="00070B00" w:rsidRDefault="00070B00" w:rsidP="00070B00">
      <w:pPr>
        <w:shd w:val="clear" w:color="auto" w:fill="FFFFFF"/>
        <w:spacing w:after="150" w:line="288" w:lineRule="atLeas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70B00">
        <w:rPr>
          <w:rFonts w:ascii="Times New Roman" w:eastAsia="Times New Roman" w:hAnsi="Times New Roman" w:cs="Times New Roman"/>
          <w:sz w:val="24"/>
          <w:szCs w:val="24"/>
          <w:lang w:eastAsia="bg-BG"/>
        </w:rPr>
        <w:t>Конкурсните произведения се журират от утвърдени национални литературни творци и критици и от млади автори, лауреати на Голямата награда от конкурса през изминали години.</w:t>
      </w:r>
    </w:p>
    <w:p w:rsidR="00070B00" w:rsidRPr="00070B00" w:rsidRDefault="00070B00" w:rsidP="00070B00">
      <w:pPr>
        <w:shd w:val="clear" w:color="auto" w:fill="FFFFFF"/>
        <w:spacing w:after="150" w:line="288" w:lineRule="atLeas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70B0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Награди:</w:t>
      </w:r>
    </w:p>
    <w:p w:rsidR="00070B00" w:rsidRPr="00070B00" w:rsidRDefault="00070B00" w:rsidP="00070B00">
      <w:pPr>
        <w:numPr>
          <w:ilvl w:val="0"/>
          <w:numId w:val="2"/>
        </w:numPr>
        <w:shd w:val="clear" w:color="auto" w:fill="FFFFFF"/>
        <w:spacing w:after="150" w:line="288" w:lineRule="atLeas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70B00">
        <w:rPr>
          <w:rFonts w:ascii="Times New Roman" w:eastAsia="Times New Roman" w:hAnsi="Times New Roman" w:cs="Times New Roman"/>
          <w:sz w:val="24"/>
          <w:szCs w:val="24"/>
          <w:lang w:eastAsia="bg-BG"/>
        </w:rPr>
        <w:t>Първа награда – призът Златното яйце (статуетка) и издаване на самостоятелна първа стихосбирка.  </w:t>
      </w:r>
    </w:p>
    <w:p w:rsidR="00070B00" w:rsidRPr="00070B00" w:rsidRDefault="00070B00" w:rsidP="00070B00">
      <w:pPr>
        <w:numPr>
          <w:ilvl w:val="0"/>
          <w:numId w:val="2"/>
        </w:numPr>
        <w:shd w:val="clear" w:color="auto" w:fill="FFFFFF"/>
        <w:spacing w:after="150" w:line="288" w:lineRule="atLeas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70B00">
        <w:rPr>
          <w:rFonts w:ascii="Times New Roman" w:eastAsia="Times New Roman" w:hAnsi="Times New Roman" w:cs="Times New Roman"/>
          <w:sz w:val="24"/>
          <w:szCs w:val="24"/>
          <w:lang w:eastAsia="bg-BG"/>
        </w:rPr>
        <w:t>Втора награда - парична премия.                        </w:t>
      </w:r>
    </w:p>
    <w:p w:rsidR="00070B00" w:rsidRPr="00070B00" w:rsidRDefault="00070B00" w:rsidP="00070B00">
      <w:pPr>
        <w:numPr>
          <w:ilvl w:val="0"/>
          <w:numId w:val="2"/>
        </w:numPr>
        <w:shd w:val="clear" w:color="auto" w:fill="FFFFFF"/>
        <w:spacing w:after="150" w:line="288" w:lineRule="atLeas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70B00">
        <w:rPr>
          <w:rFonts w:ascii="Times New Roman" w:eastAsia="Times New Roman" w:hAnsi="Times New Roman" w:cs="Times New Roman"/>
          <w:sz w:val="24"/>
          <w:szCs w:val="24"/>
          <w:lang w:eastAsia="bg-BG"/>
        </w:rPr>
        <w:t>Трета награда – парична премия.</w:t>
      </w:r>
    </w:p>
    <w:p w:rsidR="00070B00" w:rsidRPr="00070B00" w:rsidRDefault="00070B00" w:rsidP="00070B00">
      <w:pPr>
        <w:numPr>
          <w:ilvl w:val="0"/>
          <w:numId w:val="2"/>
        </w:numPr>
        <w:shd w:val="clear" w:color="auto" w:fill="FFFFFF"/>
        <w:spacing w:after="150" w:line="288" w:lineRule="atLeas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70B00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Присъждат се и поощрения.</w:t>
      </w:r>
    </w:p>
    <w:p w:rsidR="00070B00" w:rsidRPr="00070B00" w:rsidRDefault="00070B00" w:rsidP="00070B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70B0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Творби на участниците се приемат до 30 септември 2019 г. на:</w:t>
      </w:r>
    </w:p>
    <w:p w:rsidR="00070B00" w:rsidRPr="00070B00" w:rsidRDefault="00070B00" w:rsidP="00070B0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70B0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e-mail: </w:t>
      </w:r>
      <w:hyperlink r:id="rId5" w:history="1">
        <w:r w:rsidRPr="00070B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bg-BG"/>
          </w:rPr>
          <w:t>lib@rodina-bg.org;</w:t>
        </w:r>
      </w:hyperlink>
    </w:p>
    <w:p w:rsidR="00070B00" w:rsidRPr="00070B00" w:rsidRDefault="00070B00" w:rsidP="00070B0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70B00">
        <w:rPr>
          <w:rFonts w:ascii="Times New Roman" w:eastAsia="Times New Roman" w:hAnsi="Times New Roman" w:cs="Times New Roman"/>
          <w:sz w:val="24"/>
          <w:szCs w:val="24"/>
          <w:lang w:eastAsia="bg-BG"/>
        </w:rPr>
        <w:t>факс: 042 603 950;</w:t>
      </w:r>
    </w:p>
    <w:p w:rsidR="00070B00" w:rsidRPr="00070B00" w:rsidRDefault="00070B00" w:rsidP="00070B0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70B00">
        <w:rPr>
          <w:rFonts w:ascii="Times New Roman" w:eastAsia="Times New Roman" w:hAnsi="Times New Roman" w:cs="Times New Roman"/>
          <w:sz w:val="24"/>
          <w:szCs w:val="24"/>
          <w:lang w:eastAsia="bg-BG"/>
        </w:rPr>
        <w:t>с препоръчана кореспонденция на адрес: 6000 Стара Загора, бул. „Руски“ 17, Библиотека „Родина”. </w:t>
      </w:r>
    </w:p>
    <w:p w:rsidR="00070B00" w:rsidRPr="00070B00" w:rsidRDefault="00070B00" w:rsidP="00070B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70B0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Изпратените текстове трябва да са придружени с точно посочени: </w:t>
      </w:r>
    </w:p>
    <w:p w:rsidR="00070B00" w:rsidRPr="00070B00" w:rsidRDefault="00070B00" w:rsidP="00070B0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70B00">
        <w:rPr>
          <w:rFonts w:ascii="Times New Roman" w:eastAsia="Times New Roman" w:hAnsi="Times New Roman" w:cs="Times New Roman"/>
          <w:sz w:val="24"/>
          <w:szCs w:val="24"/>
          <w:lang w:eastAsia="bg-BG"/>
        </w:rPr>
        <w:t>име, презиме и фамилия на участника;</w:t>
      </w:r>
    </w:p>
    <w:p w:rsidR="00070B00" w:rsidRPr="00070B00" w:rsidRDefault="00070B00" w:rsidP="00070B0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70B00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 адрес, телефон за контакти, имейл адрес;</w:t>
      </w:r>
    </w:p>
    <w:p w:rsidR="00070B00" w:rsidRPr="00070B00" w:rsidRDefault="00070B00" w:rsidP="00070B0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70B00">
        <w:rPr>
          <w:rFonts w:ascii="Times New Roman" w:eastAsia="Times New Roman" w:hAnsi="Times New Roman" w:cs="Times New Roman"/>
          <w:sz w:val="24"/>
          <w:szCs w:val="24"/>
          <w:lang w:eastAsia="bg-BG"/>
        </w:rPr>
        <w:t>дата, месец, година и място на раждане.</w:t>
      </w:r>
    </w:p>
    <w:p w:rsidR="00070B00" w:rsidRPr="00070B00" w:rsidRDefault="00070B00" w:rsidP="00070B00">
      <w:pPr>
        <w:spacing w:before="100" w:beforeAutospacing="1" w:after="100" w:afterAutospacing="1" w:line="279" w:lineRule="atLeas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70B0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Отчитане на резултатите:</w:t>
      </w:r>
    </w:p>
    <w:p w:rsidR="00070B00" w:rsidRPr="00070B00" w:rsidRDefault="00070B00" w:rsidP="00070B00">
      <w:pPr>
        <w:spacing w:before="100" w:beforeAutospacing="1" w:after="100" w:afterAutospacing="1" w:line="279" w:lineRule="atLeas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70B00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Резултатите от ХХХVІ Национален младежки конкурс за поезия „Веселин Ханчев” ще бъдат обявени на Гала вечер на отличените участници на 1 ноември 2019 г. (петък).</w:t>
      </w:r>
    </w:p>
    <w:p w:rsidR="00070B00" w:rsidRPr="00070B00" w:rsidRDefault="00070B00" w:rsidP="00070B00">
      <w:pPr>
        <w:spacing w:before="100" w:beforeAutospacing="1" w:after="100" w:afterAutospacing="1" w:line="279" w:lineRule="atLeas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70B00">
        <w:rPr>
          <w:rFonts w:ascii="Times New Roman" w:eastAsia="Times New Roman" w:hAnsi="Times New Roman" w:cs="Times New Roman"/>
          <w:sz w:val="24"/>
          <w:szCs w:val="24"/>
          <w:lang w:eastAsia="bg-BG"/>
        </w:rPr>
        <w:t>По традиция за всички участниците в НМКП „Веселин Ханчев” се организира Поетическа работилница с участие на журито, която през 2019 г. ще се проведе на 2 ноември (събота). </w:t>
      </w:r>
    </w:p>
    <w:p w:rsidR="00070B00" w:rsidRPr="00070B00" w:rsidRDefault="00070B00" w:rsidP="00070B00">
      <w:pPr>
        <w:spacing w:before="100" w:beforeAutospacing="1" w:after="100" w:afterAutospacing="1" w:line="279" w:lineRule="atLeas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70B00">
        <w:rPr>
          <w:rFonts w:ascii="Times New Roman" w:eastAsia="Times New Roman" w:hAnsi="Times New Roman" w:cs="Times New Roman"/>
          <w:sz w:val="24"/>
          <w:szCs w:val="24"/>
          <w:lang w:eastAsia="bg-BG"/>
        </w:rPr>
        <w:t>Конкурсната програма ще бъде изпратена на посочен от участника електронен адрес след 20 октомври 2019 г.</w:t>
      </w:r>
    </w:p>
    <w:p w:rsidR="00070B00" w:rsidRPr="00070B00" w:rsidRDefault="00070B00" w:rsidP="00070B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70B00">
        <w:rPr>
          <w:rFonts w:ascii="Times New Roman" w:eastAsia="Times New Roman" w:hAnsi="Times New Roman" w:cs="Times New Roman"/>
          <w:sz w:val="24"/>
          <w:szCs w:val="24"/>
          <w:lang w:eastAsia="bg-BG"/>
        </w:rPr>
        <w:t>Организаторите осигуряват нощувки на преференциални цени при предварителна заявка до 30 октомври  2019 г.</w:t>
      </w:r>
    </w:p>
    <w:p w:rsidR="00070B00" w:rsidRPr="00070B00" w:rsidRDefault="00070B00" w:rsidP="00070B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70B00">
        <w:rPr>
          <w:rFonts w:ascii="Times New Roman" w:eastAsia="Times New Roman" w:hAnsi="Times New Roman" w:cs="Times New Roman"/>
          <w:sz w:val="24"/>
          <w:szCs w:val="24"/>
          <w:lang w:eastAsia="bg-BG"/>
        </w:rPr>
        <w:t>Пътните и нощувката на отличените автори, които се уведомяват предварително, са за сметка на организаторите.</w:t>
      </w:r>
    </w:p>
    <w:p w:rsidR="00070B00" w:rsidRPr="00070B00" w:rsidRDefault="00070B00" w:rsidP="00070B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70B00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070B00" w:rsidRPr="00070B00" w:rsidRDefault="00070B00" w:rsidP="00070B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70B0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Телефони за връзка, информация и заявки за хотел:</w:t>
      </w:r>
    </w:p>
    <w:p w:rsidR="00070B00" w:rsidRPr="00070B00" w:rsidRDefault="00070B00" w:rsidP="00070B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70B00">
        <w:rPr>
          <w:rFonts w:ascii="Times New Roman" w:eastAsia="Times New Roman" w:hAnsi="Times New Roman" w:cs="Times New Roman"/>
          <w:sz w:val="24"/>
          <w:szCs w:val="24"/>
          <w:lang w:eastAsia="bg-BG"/>
        </w:rPr>
        <w:t>0884477915 – Красимира Лекова, 0886463731 – Слава Драганова;</w:t>
      </w:r>
    </w:p>
    <w:p w:rsidR="00070B00" w:rsidRPr="00070B00" w:rsidRDefault="00070B00" w:rsidP="00070B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70B00">
        <w:rPr>
          <w:rFonts w:ascii="Times New Roman" w:eastAsia="Times New Roman" w:hAnsi="Times New Roman" w:cs="Times New Roman"/>
          <w:sz w:val="24"/>
          <w:szCs w:val="24"/>
          <w:lang w:eastAsia="bg-BG"/>
        </w:rPr>
        <w:t>042630113, 042603950 – Библиотека „Родина”;</w:t>
      </w:r>
    </w:p>
    <w:p w:rsidR="00070B00" w:rsidRPr="00070B00" w:rsidRDefault="00070B00" w:rsidP="00070B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70B00">
        <w:rPr>
          <w:rFonts w:ascii="Times New Roman" w:eastAsia="Times New Roman" w:hAnsi="Times New Roman" w:cs="Times New Roman"/>
          <w:sz w:val="24"/>
          <w:szCs w:val="24"/>
          <w:lang w:eastAsia="bg-BG"/>
        </w:rPr>
        <w:t>042614863, 042614862 – Отдел „Култура ”, Община Стара Загора.</w:t>
      </w:r>
    </w:p>
    <w:p w:rsidR="00D25376" w:rsidRDefault="00D25376"/>
    <w:sectPr w:rsidR="00D25376" w:rsidSect="00D253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14F05"/>
    <w:multiLevelType w:val="multilevel"/>
    <w:tmpl w:val="7D2CA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DA0D7D"/>
    <w:multiLevelType w:val="multilevel"/>
    <w:tmpl w:val="608EB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4C06BB"/>
    <w:multiLevelType w:val="multilevel"/>
    <w:tmpl w:val="D828E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F3371B1"/>
    <w:multiLevelType w:val="multilevel"/>
    <w:tmpl w:val="B83A1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070B00"/>
    <w:rsid w:val="00070B00"/>
    <w:rsid w:val="00CA1C4F"/>
    <w:rsid w:val="00D25376"/>
    <w:rsid w:val="00F41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3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70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070B00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70B0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55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ib@rodina-bg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2249</Characters>
  <Application>Microsoft Office Word</Application>
  <DocSecurity>0</DocSecurity>
  <Lines>18</Lines>
  <Paragraphs>5</Paragraphs>
  <ScaleCrop>false</ScaleCrop>
  <Company>Grizli777</Company>
  <LinksUpToDate>false</LinksUpToDate>
  <CharactersWithSpaces>2638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</dc:creator>
  <cp:keywords/>
  <dc:description/>
  <cp:lastModifiedBy>n</cp:lastModifiedBy>
  <cp:revision>2</cp:revision>
  <dcterms:created xsi:type="dcterms:W3CDTF">2019-08-07T08:39:00Z</dcterms:created>
  <dcterms:modified xsi:type="dcterms:W3CDTF">2019-08-07T08:39:00Z</dcterms:modified>
</cp:coreProperties>
</file>